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67874632"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Nash </w:t>
      </w:r>
      <w:r w:rsidR="006D3E4C">
        <w:rPr>
          <w:rFonts w:ascii="Times New Roman" w:hAnsi="Times New Roman"/>
          <w:b/>
          <w:smallCaps/>
          <w:sz w:val="24"/>
        </w:rPr>
        <w:t xml:space="preserve">FM </w:t>
      </w:r>
      <w:r>
        <w:rPr>
          <w:rFonts w:ascii="Times New Roman" w:hAnsi="Times New Roman"/>
          <w:b/>
          <w:smallCaps/>
          <w:sz w:val="24"/>
        </w:rPr>
        <w:t xml:space="preserve">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9E668C">
        <w:rPr>
          <w:rFonts w:ascii="Times New Roman" w:eastAsia="Times New Roman" w:hAnsi="Times New Roman"/>
          <w:b/>
          <w:smallCaps/>
          <w:sz w:val="24"/>
          <w:szCs w:val="24"/>
        </w:rPr>
        <w:t>Dierks Bentley</w:t>
      </w:r>
      <w:r w:rsidR="0056011A">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7F920EF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9E668C">
        <w:rPr>
          <w:rFonts w:ascii="Times New Roman" w:eastAsia="Times New Roman" w:hAnsi="Times New Roman"/>
          <w:b/>
          <w:sz w:val="24"/>
          <w:szCs w:val="24"/>
        </w:rPr>
        <w:t>Dierks Bentley</w:t>
      </w:r>
      <w:r w:rsidR="0056011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1A48C5B0"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55F36025"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9E668C">
        <w:rPr>
          <w:rFonts w:ascii="Times New Roman" w:eastAsia="Times New Roman" w:hAnsi="Times New Roman"/>
          <w:b/>
          <w:sz w:val="24"/>
          <w:szCs w:val="24"/>
        </w:rPr>
        <w:t>July 17</w:t>
      </w:r>
      <w:r w:rsidR="00844D70">
        <w:rPr>
          <w:rFonts w:ascii="Times New Roman" w:eastAsia="Times New Roman" w:hAnsi="Times New Roman"/>
          <w:b/>
          <w:sz w:val="24"/>
          <w:szCs w:val="24"/>
        </w:rPr>
        <w:t xml:space="preserve">, </w:t>
      </w:r>
      <w:proofErr w:type="gramStart"/>
      <w:r w:rsidR="00844D70">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56011A">
        <w:rPr>
          <w:rFonts w:ascii="Times New Roman" w:eastAsia="Times New Roman" w:hAnsi="Times New Roman"/>
          <w:b/>
          <w:sz w:val="24"/>
          <w:szCs w:val="24"/>
        </w:rPr>
        <w:t xml:space="preserve">Sunday, </w:t>
      </w:r>
      <w:r w:rsidR="009E668C">
        <w:rPr>
          <w:rFonts w:ascii="Times New Roman" w:eastAsia="Times New Roman" w:hAnsi="Times New Roman"/>
          <w:b/>
          <w:sz w:val="24"/>
          <w:szCs w:val="24"/>
        </w:rPr>
        <w:t>July 23</w:t>
      </w:r>
      <w:r w:rsidR="00844D70">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79215E7B"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8326B2">
        <w:rPr>
          <w:rFonts w:ascii="Times New Roman" w:hAnsi="Times New Roman"/>
          <w:color w:val="000000"/>
          <w:sz w:val="24"/>
          <w:szCs w:val="24"/>
          <w:bdr w:val="none" w:sz="0" w:space="0" w:color="auto" w:frame="1"/>
          <w:shd w:val="clear" w:color="auto" w:fill="FFFFFF"/>
        </w:rPr>
        <w:t xml:space="preserve">Win </w:t>
      </w:r>
      <w:r w:rsidR="009E668C">
        <w:rPr>
          <w:rFonts w:ascii="Times New Roman" w:hAnsi="Times New Roman"/>
          <w:color w:val="000000"/>
          <w:sz w:val="24"/>
          <w:szCs w:val="24"/>
          <w:bdr w:val="none" w:sz="0" w:space="0" w:color="auto" w:frame="1"/>
          <w:shd w:val="clear" w:color="auto" w:fill="FFFFFF"/>
        </w:rPr>
        <w:t>Dierks Bentley</w:t>
      </w:r>
      <w:r w:rsidR="00020B26">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r w:rsidR="00A269F0">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15832A6A"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lastRenderedPageBreak/>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9E668C">
        <w:rPr>
          <w:rFonts w:ascii="Times New Roman" w:eastAsia="Times New Roman" w:hAnsi="Times New Roman"/>
          <w:sz w:val="24"/>
          <w:szCs w:val="24"/>
        </w:rPr>
        <w:t>Mon</w:t>
      </w:r>
      <w:r w:rsidR="009A5D1F">
        <w:rPr>
          <w:rFonts w:ascii="Times New Roman" w:eastAsia="Times New Roman" w:hAnsi="Times New Roman"/>
          <w:sz w:val="24"/>
          <w:szCs w:val="24"/>
        </w:rPr>
        <w:t xml:space="preserve">day, </w:t>
      </w:r>
      <w:r w:rsidR="009E668C">
        <w:rPr>
          <w:rFonts w:ascii="Times New Roman" w:eastAsia="Times New Roman" w:hAnsi="Times New Roman"/>
          <w:sz w:val="24"/>
          <w:szCs w:val="24"/>
        </w:rPr>
        <w:t>July 24</w:t>
      </w:r>
      <w:r w:rsidR="00844D70">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D85075">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D85075">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D85075">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w:t>
      </w:r>
      <w:proofErr w:type="gramStart"/>
      <w:r w:rsidRPr="00751741">
        <w:rPr>
          <w:rFonts w:ascii="Times New Roman" w:eastAsia="Times New Roman" w:hAnsi="Times New Roman"/>
          <w:sz w:val="24"/>
          <w:szCs w:val="24"/>
        </w:rPr>
        <w:t>contact</w:t>
      </w:r>
      <w:proofErr w:type="gramEnd"/>
      <w:r w:rsidRPr="00751741">
        <w:rPr>
          <w:rFonts w:ascii="Times New Roman" w:eastAsia="Times New Roman" w:hAnsi="Times New Roman"/>
          <w:sz w:val="24"/>
          <w:szCs w:val="24"/>
        </w:rPr>
        <w:t xml:space="preserve">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587402D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D85075">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D85075">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D85075">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081FB393" w:rsidR="000860C0" w:rsidRPr="00A00248" w:rsidRDefault="00F33E45" w:rsidP="00595790">
      <w:pPr>
        <w:pStyle w:val="ListParagraph"/>
        <w:numPr>
          <w:ilvl w:val="0"/>
          <w:numId w:val="2"/>
        </w:numPr>
        <w:spacing w:after="120" w:line="240" w:lineRule="auto"/>
        <w:jc w:val="both"/>
        <w:rPr>
          <w:rFonts w:ascii="Times New Roman" w:eastAsia="Times New Roman" w:hAnsi="Times New Roman"/>
          <w:i/>
          <w:iCs/>
          <w:sz w:val="24"/>
          <w:szCs w:val="24"/>
        </w:rPr>
      </w:pPr>
      <w:r>
        <w:rPr>
          <w:rFonts w:ascii="Times New Roman" w:eastAsia="Times New Roman" w:hAnsi="Times New Roman"/>
          <w:sz w:val="24"/>
          <w:szCs w:val="24"/>
        </w:rPr>
        <w:t>ONE</w:t>
      </w:r>
      <w:r w:rsidR="00595790">
        <w:rPr>
          <w:rFonts w:ascii="Times New Roman" w:eastAsia="Times New Roman" w:hAnsi="Times New Roman"/>
          <w:sz w:val="24"/>
          <w:szCs w:val="24"/>
        </w:rPr>
        <w:t xml:space="preserve"> (</w:t>
      </w:r>
      <w:r>
        <w:rPr>
          <w:rFonts w:ascii="Times New Roman" w:eastAsia="Times New Roman" w:hAnsi="Times New Roman"/>
          <w:sz w:val="24"/>
          <w:szCs w:val="24"/>
        </w:rPr>
        <w:t>1</w:t>
      </w:r>
      <w:r w:rsidR="00D85075">
        <w:rPr>
          <w:rFonts w:ascii="Times New Roman" w:eastAsia="Times New Roman" w:hAnsi="Times New Roman"/>
          <w:sz w:val="24"/>
          <w:szCs w:val="24"/>
        </w:rPr>
        <w:t xml:space="preserve">) </w:t>
      </w:r>
      <w:r w:rsidR="009E668C">
        <w:rPr>
          <w:rFonts w:ascii="Times New Roman" w:eastAsia="Times New Roman" w:hAnsi="Times New Roman"/>
          <w:sz w:val="24"/>
          <w:szCs w:val="24"/>
        </w:rPr>
        <w:t>4 pack</w:t>
      </w:r>
      <w:r w:rsidR="00D85075">
        <w:rPr>
          <w:rFonts w:ascii="Times New Roman" w:eastAsia="Times New Roman" w:hAnsi="Times New Roman"/>
          <w:sz w:val="24"/>
          <w:szCs w:val="24"/>
        </w:rPr>
        <w:t xml:space="preserve"> of tickets to </w:t>
      </w:r>
      <w:r w:rsidR="009E668C">
        <w:rPr>
          <w:rFonts w:ascii="Times New Roman" w:eastAsia="Times New Roman" w:hAnsi="Times New Roman"/>
          <w:i/>
          <w:iCs/>
          <w:sz w:val="24"/>
          <w:szCs w:val="24"/>
        </w:rPr>
        <w:t>Dierks Bentley</w:t>
      </w:r>
      <w:r w:rsidR="00D85075">
        <w:rPr>
          <w:rFonts w:ascii="Times New Roman" w:eastAsia="Times New Roman" w:hAnsi="Times New Roman"/>
          <w:sz w:val="24"/>
          <w:szCs w:val="24"/>
        </w:rPr>
        <w:t xml:space="preserve"> at </w:t>
      </w:r>
      <w:r w:rsidR="009E668C">
        <w:rPr>
          <w:rFonts w:ascii="Times New Roman" w:eastAsia="Times New Roman" w:hAnsi="Times New Roman"/>
          <w:sz w:val="24"/>
          <w:szCs w:val="24"/>
        </w:rPr>
        <w:t>Bethel Woods Center for the Arts on July 28</w:t>
      </w:r>
      <w:r w:rsidR="00D85075">
        <w:rPr>
          <w:rFonts w:ascii="Times New Roman" w:eastAsia="Times New Roman" w:hAnsi="Times New Roman"/>
          <w:sz w:val="24"/>
          <w:szCs w:val="24"/>
        </w:rPr>
        <w:t>, 2023.</w:t>
      </w:r>
    </w:p>
    <w:p w14:paraId="6226E3A1" w14:textId="77777777" w:rsidR="00595790" w:rsidRPr="00595790" w:rsidRDefault="00595790" w:rsidP="00595790">
      <w:pPr>
        <w:pStyle w:val="ListParagraph"/>
        <w:spacing w:after="120" w:line="240" w:lineRule="auto"/>
        <w:ind w:left="1080"/>
        <w:jc w:val="both"/>
        <w:rPr>
          <w:rFonts w:ascii="Times New Roman" w:eastAsia="Times New Roman" w:hAnsi="Times New Roman"/>
          <w:sz w:val="24"/>
          <w:szCs w:val="24"/>
        </w:rPr>
      </w:pPr>
    </w:p>
    <w:p w14:paraId="0A37501D" w14:textId="4F9FC811" w:rsidR="00076EFC" w:rsidRPr="00595790" w:rsidRDefault="00E4041E" w:rsidP="00595790">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9E668C">
        <w:rPr>
          <w:rFonts w:ascii="Times New Roman" w:hAnsi="Times New Roman"/>
          <w:b/>
          <w:bCs/>
          <w:sz w:val="24"/>
        </w:rPr>
        <w:t>ONE HUNDRED SIXTY</w:t>
      </w:r>
      <w:r w:rsidR="00F64689" w:rsidRPr="00F33E45">
        <w:rPr>
          <w:rFonts w:ascii="Times New Roman" w:hAnsi="Times New Roman"/>
          <w:b/>
          <w:bCs/>
          <w:sz w:val="24"/>
        </w:rPr>
        <w:t xml:space="preserve"> </w:t>
      </w:r>
      <w:r w:rsidR="00076EFC" w:rsidRPr="00F33E45">
        <w:rPr>
          <w:rFonts w:ascii="Times New Roman" w:hAnsi="Times New Roman"/>
          <w:b/>
          <w:bCs/>
          <w:sz w:val="24"/>
        </w:rPr>
        <w:t>DOLLARS</w:t>
      </w:r>
      <w:r w:rsidR="00C40A9D" w:rsidRPr="00F33E45">
        <w:rPr>
          <w:rFonts w:ascii="Times New Roman" w:eastAsia="Times New Roman" w:hAnsi="Times New Roman"/>
          <w:b/>
          <w:bCs/>
          <w:sz w:val="24"/>
          <w:szCs w:val="24"/>
        </w:rPr>
        <w:t xml:space="preserve"> (</w:t>
      </w:r>
      <w:r w:rsidR="00C92341" w:rsidRPr="00F33E45">
        <w:rPr>
          <w:rFonts w:ascii="Times New Roman" w:eastAsia="Times New Roman" w:hAnsi="Times New Roman"/>
          <w:b/>
          <w:bCs/>
          <w:sz w:val="24"/>
          <w:szCs w:val="24"/>
        </w:rPr>
        <w:t>$</w:t>
      </w:r>
      <w:r w:rsidR="009E668C">
        <w:rPr>
          <w:rFonts w:ascii="Times New Roman" w:eastAsia="Times New Roman" w:hAnsi="Times New Roman"/>
          <w:b/>
          <w:bCs/>
          <w:sz w:val="24"/>
          <w:szCs w:val="24"/>
        </w:rPr>
        <w:t>16</w:t>
      </w:r>
      <w:r w:rsidR="00076EFC" w:rsidRPr="00F33E45">
        <w:rPr>
          <w:rFonts w:ascii="Times New Roman" w:eastAsia="Times New Roman" w:hAnsi="Times New Roman"/>
          <w:b/>
          <w:bCs/>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24A6EADC"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067D53">
        <w:rPr>
          <w:rFonts w:ascii="Times New Roman" w:eastAsia="Times New Roman" w:hAnsi="Times New Roman"/>
          <w:b/>
          <w:bCs/>
          <w:sz w:val="24"/>
          <w:szCs w:val="24"/>
        </w:rPr>
        <w:t>EIGHT</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067D53">
        <w:rPr>
          <w:rFonts w:ascii="Times New Roman" w:eastAsia="Times New Roman" w:hAnsi="Times New Roman"/>
          <w:b/>
          <w:bCs/>
          <w:sz w:val="24"/>
          <w:szCs w:val="24"/>
        </w:rPr>
        <w:t>8</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74B45057"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08771F" w:rsidRPr="0008771F">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F801" w14:textId="77777777" w:rsidR="00E21EB0" w:rsidRDefault="00E21EB0">
      <w:pPr>
        <w:spacing w:after="0" w:line="240" w:lineRule="auto"/>
      </w:pPr>
      <w:r>
        <w:separator/>
      </w:r>
    </w:p>
  </w:endnote>
  <w:endnote w:type="continuationSeparator" w:id="0">
    <w:p w14:paraId="771847FA" w14:textId="77777777" w:rsidR="00E21EB0" w:rsidRDefault="00E21EB0">
      <w:pPr>
        <w:spacing w:after="0" w:line="240" w:lineRule="auto"/>
      </w:pPr>
      <w:r>
        <w:continuationSeparator/>
      </w:r>
    </w:p>
  </w:endnote>
  <w:endnote w:type="continuationNotice" w:id="1">
    <w:p w14:paraId="5D6021C7" w14:textId="77777777" w:rsidR="00E21EB0" w:rsidRDefault="00E21E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A40E" w14:textId="77777777" w:rsidR="00E21EB0" w:rsidRDefault="00E21EB0">
      <w:pPr>
        <w:spacing w:after="0" w:line="240" w:lineRule="auto"/>
      </w:pPr>
      <w:r>
        <w:separator/>
      </w:r>
    </w:p>
  </w:footnote>
  <w:footnote w:type="continuationSeparator" w:id="0">
    <w:p w14:paraId="6E532A0C" w14:textId="77777777" w:rsidR="00E21EB0" w:rsidRDefault="00E21EB0">
      <w:pPr>
        <w:spacing w:after="0" w:line="240" w:lineRule="auto"/>
      </w:pPr>
      <w:r>
        <w:continuationSeparator/>
      </w:r>
    </w:p>
  </w:footnote>
  <w:footnote w:type="continuationNotice" w:id="1">
    <w:p w14:paraId="7BDC4A48" w14:textId="77777777" w:rsidR="00E21EB0" w:rsidRDefault="00E21E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56D52A8"/>
    <w:multiLevelType w:val="hybridMultilevel"/>
    <w:tmpl w:val="11A2C8BC"/>
    <w:lvl w:ilvl="0" w:tplc="0C3A5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572932">
    <w:abstractNumId w:val="0"/>
  </w:num>
  <w:num w:numId="2" w16cid:durableId="166038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20B26"/>
    <w:rsid w:val="00033CD5"/>
    <w:rsid w:val="00037704"/>
    <w:rsid w:val="00041EB3"/>
    <w:rsid w:val="0004584E"/>
    <w:rsid w:val="000657E0"/>
    <w:rsid w:val="00067D53"/>
    <w:rsid w:val="00076EFC"/>
    <w:rsid w:val="00077ABD"/>
    <w:rsid w:val="000860C0"/>
    <w:rsid w:val="0008771F"/>
    <w:rsid w:val="000A2E4B"/>
    <w:rsid w:val="000B3CD1"/>
    <w:rsid w:val="000C1E4F"/>
    <w:rsid w:val="000D0C8C"/>
    <w:rsid w:val="000E39C6"/>
    <w:rsid w:val="000F223F"/>
    <w:rsid w:val="001104A5"/>
    <w:rsid w:val="001211AD"/>
    <w:rsid w:val="0013181D"/>
    <w:rsid w:val="00140BD5"/>
    <w:rsid w:val="00152461"/>
    <w:rsid w:val="0016056E"/>
    <w:rsid w:val="00165729"/>
    <w:rsid w:val="0018132A"/>
    <w:rsid w:val="00185C7C"/>
    <w:rsid w:val="00186EA3"/>
    <w:rsid w:val="001B5B2F"/>
    <w:rsid w:val="001C7157"/>
    <w:rsid w:val="001C75CA"/>
    <w:rsid w:val="001D2E9E"/>
    <w:rsid w:val="001E7F0E"/>
    <w:rsid w:val="001F1F85"/>
    <w:rsid w:val="001F2088"/>
    <w:rsid w:val="0021619D"/>
    <w:rsid w:val="00222F90"/>
    <w:rsid w:val="00264438"/>
    <w:rsid w:val="00285A98"/>
    <w:rsid w:val="00291151"/>
    <w:rsid w:val="002951C0"/>
    <w:rsid w:val="002A5FA6"/>
    <w:rsid w:val="002A7DFE"/>
    <w:rsid w:val="002C7021"/>
    <w:rsid w:val="002C7468"/>
    <w:rsid w:val="002C7DF1"/>
    <w:rsid w:val="002D1FE3"/>
    <w:rsid w:val="002D65F1"/>
    <w:rsid w:val="002D7FFC"/>
    <w:rsid w:val="002E756D"/>
    <w:rsid w:val="00316DB6"/>
    <w:rsid w:val="00317AC0"/>
    <w:rsid w:val="00330B5C"/>
    <w:rsid w:val="00331265"/>
    <w:rsid w:val="00351534"/>
    <w:rsid w:val="0036095D"/>
    <w:rsid w:val="00361E11"/>
    <w:rsid w:val="00364230"/>
    <w:rsid w:val="00364F7A"/>
    <w:rsid w:val="00372CBF"/>
    <w:rsid w:val="00376823"/>
    <w:rsid w:val="00380C45"/>
    <w:rsid w:val="00391887"/>
    <w:rsid w:val="003974A0"/>
    <w:rsid w:val="003A4930"/>
    <w:rsid w:val="003D1532"/>
    <w:rsid w:val="003D77F2"/>
    <w:rsid w:val="0042715B"/>
    <w:rsid w:val="00444649"/>
    <w:rsid w:val="004611ED"/>
    <w:rsid w:val="00464359"/>
    <w:rsid w:val="00472741"/>
    <w:rsid w:val="00492AD1"/>
    <w:rsid w:val="004B0C84"/>
    <w:rsid w:val="004B4032"/>
    <w:rsid w:val="004C48B6"/>
    <w:rsid w:val="004C675D"/>
    <w:rsid w:val="004E1595"/>
    <w:rsid w:val="004E4FC0"/>
    <w:rsid w:val="004F19C1"/>
    <w:rsid w:val="00503320"/>
    <w:rsid w:val="00516AE4"/>
    <w:rsid w:val="005225C7"/>
    <w:rsid w:val="0056011A"/>
    <w:rsid w:val="00560CCD"/>
    <w:rsid w:val="00573A15"/>
    <w:rsid w:val="00595790"/>
    <w:rsid w:val="005B2CDB"/>
    <w:rsid w:val="005B777C"/>
    <w:rsid w:val="005D7D2F"/>
    <w:rsid w:val="005E00F8"/>
    <w:rsid w:val="005F010D"/>
    <w:rsid w:val="00604D39"/>
    <w:rsid w:val="00616DDE"/>
    <w:rsid w:val="00623E10"/>
    <w:rsid w:val="0063243E"/>
    <w:rsid w:val="00660C52"/>
    <w:rsid w:val="006773E3"/>
    <w:rsid w:val="006B5D4F"/>
    <w:rsid w:val="006C5EA0"/>
    <w:rsid w:val="006D3E4C"/>
    <w:rsid w:val="006D4BF4"/>
    <w:rsid w:val="006D5B7A"/>
    <w:rsid w:val="006D7AE8"/>
    <w:rsid w:val="006E6444"/>
    <w:rsid w:val="006F5D5F"/>
    <w:rsid w:val="0070013D"/>
    <w:rsid w:val="00705A46"/>
    <w:rsid w:val="00706952"/>
    <w:rsid w:val="00710952"/>
    <w:rsid w:val="007176EA"/>
    <w:rsid w:val="00721E1A"/>
    <w:rsid w:val="007274B7"/>
    <w:rsid w:val="00736531"/>
    <w:rsid w:val="00751741"/>
    <w:rsid w:val="007750C0"/>
    <w:rsid w:val="0078087C"/>
    <w:rsid w:val="00782CD8"/>
    <w:rsid w:val="0079297D"/>
    <w:rsid w:val="00793CB4"/>
    <w:rsid w:val="007A7E60"/>
    <w:rsid w:val="007C1E41"/>
    <w:rsid w:val="007C511E"/>
    <w:rsid w:val="007D7F7A"/>
    <w:rsid w:val="00800EAA"/>
    <w:rsid w:val="008326B2"/>
    <w:rsid w:val="00844D70"/>
    <w:rsid w:val="00853AA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64DBB"/>
    <w:rsid w:val="00981B92"/>
    <w:rsid w:val="009863AD"/>
    <w:rsid w:val="00992078"/>
    <w:rsid w:val="009A5D1F"/>
    <w:rsid w:val="009C3C84"/>
    <w:rsid w:val="009D3CEC"/>
    <w:rsid w:val="009D643D"/>
    <w:rsid w:val="009E668C"/>
    <w:rsid w:val="009F76D2"/>
    <w:rsid w:val="00A00248"/>
    <w:rsid w:val="00A14B21"/>
    <w:rsid w:val="00A25227"/>
    <w:rsid w:val="00A269F0"/>
    <w:rsid w:val="00A4010C"/>
    <w:rsid w:val="00A40FF6"/>
    <w:rsid w:val="00A93C06"/>
    <w:rsid w:val="00AB5892"/>
    <w:rsid w:val="00AC459C"/>
    <w:rsid w:val="00AC7203"/>
    <w:rsid w:val="00AD7965"/>
    <w:rsid w:val="00AE0B67"/>
    <w:rsid w:val="00B13257"/>
    <w:rsid w:val="00B432C0"/>
    <w:rsid w:val="00B43333"/>
    <w:rsid w:val="00B53706"/>
    <w:rsid w:val="00B5557A"/>
    <w:rsid w:val="00B74822"/>
    <w:rsid w:val="00B92FA0"/>
    <w:rsid w:val="00B95568"/>
    <w:rsid w:val="00BA32D7"/>
    <w:rsid w:val="00BA33E2"/>
    <w:rsid w:val="00BB6373"/>
    <w:rsid w:val="00BB778E"/>
    <w:rsid w:val="00BB78B1"/>
    <w:rsid w:val="00BC6DA8"/>
    <w:rsid w:val="00BC7D08"/>
    <w:rsid w:val="00BF3129"/>
    <w:rsid w:val="00C1502C"/>
    <w:rsid w:val="00C40A9D"/>
    <w:rsid w:val="00C45D11"/>
    <w:rsid w:val="00C500A5"/>
    <w:rsid w:val="00C502E5"/>
    <w:rsid w:val="00C643DA"/>
    <w:rsid w:val="00C92341"/>
    <w:rsid w:val="00CC3609"/>
    <w:rsid w:val="00CF2BF8"/>
    <w:rsid w:val="00D0675C"/>
    <w:rsid w:val="00D25051"/>
    <w:rsid w:val="00D308F3"/>
    <w:rsid w:val="00D419D6"/>
    <w:rsid w:val="00D46034"/>
    <w:rsid w:val="00D55CF8"/>
    <w:rsid w:val="00D7007E"/>
    <w:rsid w:val="00D84A22"/>
    <w:rsid w:val="00D85075"/>
    <w:rsid w:val="00D850A0"/>
    <w:rsid w:val="00DA0B99"/>
    <w:rsid w:val="00DA1A72"/>
    <w:rsid w:val="00DB250F"/>
    <w:rsid w:val="00DE1B2C"/>
    <w:rsid w:val="00DE2899"/>
    <w:rsid w:val="00E0469E"/>
    <w:rsid w:val="00E21EB0"/>
    <w:rsid w:val="00E30CB7"/>
    <w:rsid w:val="00E3111E"/>
    <w:rsid w:val="00E327B6"/>
    <w:rsid w:val="00E356FA"/>
    <w:rsid w:val="00E4041E"/>
    <w:rsid w:val="00E67739"/>
    <w:rsid w:val="00E7002F"/>
    <w:rsid w:val="00E90064"/>
    <w:rsid w:val="00EB02B5"/>
    <w:rsid w:val="00EB0B6A"/>
    <w:rsid w:val="00EC2550"/>
    <w:rsid w:val="00ED5FAE"/>
    <w:rsid w:val="00EF19BF"/>
    <w:rsid w:val="00F058C0"/>
    <w:rsid w:val="00F165E5"/>
    <w:rsid w:val="00F262D4"/>
    <w:rsid w:val="00F264E2"/>
    <w:rsid w:val="00F27821"/>
    <w:rsid w:val="00F31CC4"/>
    <w:rsid w:val="00F33B5C"/>
    <w:rsid w:val="00F33E45"/>
    <w:rsid w:val="00F61353"/>
    <w:rsid w:val="00F62FFA"/>
    <w:rsid w:val="00F64689"/>
    <w:rsid w:val="00F9290E"/>
    <w:rsid w:val="00FA0F46"/>
    <w:rsid w:val="00FA488E"/>
    <w:rsid w:val="00FB19F0"/>
    <w:rsid w:val="00FB58B5"/>
    <w:rsid w:val="00FB789E"/>
    <w:rsid w:val="00FC4CB2"/>
    <w:rsid w:val="00FC70E0"/>
    <w:rsid w:val="00FD301D"/>
    <w:rsid w:val="00FE07D6"/>
    <w:rsid w:val="00FF2A5D"/>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59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F40A7883-80B2-43C0-BE1C-C7BD4CC45F83}">
  <ds:schemaRefs>
    <ds:schemaRef ds:uri="http://purl.org/dc/elements/1.1/"/>
    <ds:schemaRef ds:uri="http://schemas.microsoft.com/sharepoint/v3"/>
    <ds:schemaRef ds:uri="http://purl.org/dc/terms/"/>
    <ds:schemaRef ds:uri="84b2e8a9-4756-4dbd-a76d-a38962bd05b1"/>
    <ds:schemaRef ds:uri="http://www.w3.org/XML/1998/namespace"/>
    <ds:schemaRef ds:uri="39130149-95eb-43f5-a6a7-4c728a3d320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E0363787-5310-458E-BD55-DA50633BE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2023-07-14T17:03:00Z</dcterms:created>
  <dcterms:modified xsi:type="dcterms:W3CDTF">2023-07-14T17:03:00Z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