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0095ACC4"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020B26">
        <w:rPr>
          <w:rFonts w:ascii="Times New Roman" w:eastAsia="Times New Roman" w:hAnsi="Times New Roman"/>
          <w:b/>
          <w:sz w:val="24"/>
          <w:szCs w:val="24"/>
        </w:rPr>
        <w:t>February 20</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020B26">
        <w:rPr>
          <w:rFonts w:ascii="Times New Roman" w:eastAsia="Times New Roman" w:hAnsi="Times New Roman"/>
          <w:b/>
          <w:sz w:val="24"/>
          <w:szCs w:val="24"/>
        </w:rPr>
        <w:t>February 26</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5D6F5E0A"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AB00EAE"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020B26">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020B26">
        <w:rPr>
          <w:rFonts w:ascii="Times New Roman" w:eastAsia="Times New Roman" w:hAnsi="Times New Roman"/>
          <w:sz w:val="24"/>
          <w:szCs w:val="24"/>
        </w:rPr>
        <w:t xml:space="preserve">February </w:t>
      </w:r>
      <w:r w:rsidR="00A00248">
        <w:rPr>
          <w:rFonts w:ascii="Times New Roman" w:eastAsia="Times New Roman" w:hAnsi="Times New Roman"/>
          <w:sz w:val="24"/>
          <w:szCs w:val="24"/>
        </w:rPr>
        <w:t>27</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CCA998F"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12 pack of PA Lottery Instant Ticket </w:t>
      </w:r>
      <w:r w:rsidR="00A00248">
        <w:rPr>
          <w:rFonts w:ascii="Times New Roman" w:eastAsia="Times New Roman" w:hAnsi="Times New Roman"/>
          <w:i/>
          <w:iCs/>
          <w:sz w:val="24"/>
          <w:szCs w:val="24"/>
        </w:rPr>
        <w:t>Under The Rainbow.</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00248"/>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2023-01-11T21:50:00Z</dcterms:created>
  <dcterms:modified xsi:type="dcterms:W3CDTF">2023-01-11T21:51:00Z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